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B91" w:rsidRDefault="00A739A1" w:rsidP="000D7B91">
      <w:pPr>
        <w:pStyle w:val="a3"/>
        <w:shd w:val="clear" w:color="auto" w:fill="FFFFFF"/>
        <w:spacing w:before="0" w:beforeAutospacing="0" w:after="0" w:afterAutospacing="0"/>
        <w:ind w:firstLine="709"/>
        <w:jc w:val="both"/>
        <w:rPr>
          <w:color w:val="333333"/>
          <w:sz w:val="28"/>
          <w:szCs w:val="28"/>
          <w:shd w:val="clear" w:color="auto" w:fill="FFFFFF"/>
        </w:rPr>
      </w:pPr>
      <w:r>
        <w:rPr>
          <w:color w:val="333333"/>
          <w:sz w:val="28"/>
          <w:szCs w:val="28"/>
          <w:shd w:val="clear" w:color="auto" w:fill="FFFFFF"/>
        </w:rPr>
        <w:t>В преддверии лета и каникул, с приходом теплой погоды</w:t>
      </w:r>
      <w:r w:rsidR="000D7B91">
        <w:rPr>
          <w:color w:val="333333"/>
          <w:sz w:val="28"/>
          <w:szCs w:val="28"/>
          <w:shd w:val="clear" w:color="auto" w:fill="FFFFFF"/>
        </w:rPr>
        <w:t xml:space="preserve"> </w:t>
      </w:r>
      <w:r>
        <w:rPr>
          <w:color w:val="333333"/>
          <w:sz w:val="28"/>
          <w:szCs w:val="28"/>
          <w:shd w:val="clear" w:color="auto" w:fill="FFFFFF"/>
        </w:rPr>
        <w:t>и значительного свободного времени дети остаются без присмотра и контроля взрослых, чаще находятся на улице, где их подстерегает повышенная опасность на дорогах, у водоемов, в лесу, на игровых площадках, в саду,</w:t>
      </w:r>
      <w:r w:rsidR="00F942AF">
        <w:rPr>
          <w:color w:val="333333"/>
          <w:sz w:val="28"/>
          <w:szCs w:val="28"/>
          <w:shd w:val="clear" w:color="auto" w:fill="FFFFFF"/>
        </w:rPr>
        <w:t xml:space="preserve"> </w:t>
      </w:r>
      <w:r>
        <w:rPr>
          <w:color w:val="333333"/>
          <w:sz w:val="28"/>
          <w:szCs w:val="28"/>
          <w:shd w:val="clear" w:color="auto" w:fill="FFFFFF"/>
        </w:rPr>
        <w:t>во дворах.</w:t>
      </w:r>
    </w:p>
    <w:p w:rsidR="000D7B91" w:rsidRDefault="00A739A1" w:rsidP="000D7B91">
      <w:pPr>
        <w:pStyle w:val="a3"/>
        <w:shd w:val="clear" w:color="auto" w:fill="FFFFFF"/>
        <w:spacing w:before="0" w:beforeAutospacing="0" w:after="0" w:afterAutospacing="0"/>
        <w:ind w:firstLine="709"/>
        <w:jc w:val="both"/>
        <w:rPr>
          <w:color w:val="333333"/>
          <w:sz w:val="28"/>
          <w:szCs w:val="28"/>
          <w:shd w:val="clear" w:color="auto" w:fill="FFFFFF"/>
        </w:rPr>
      </w:pPr>
      <w:r>
        <w:rPr>
          <w:color w:val="333333"/>
          <w:sz w:val="28"/>
          <w:szCs w:val="28"/>
          <w:shd w:val="clear" w:color="auto" w:fill="FFFFFF"/>
        </w:rPr>
        <w:t>Дети дошкольного возраста в большей степени подвержены бытовым травмам (ожоги, падение с высоты, в том числе в результате отсутствия</w:t>
      </w:r>
      <w:r>
        <w:rPr>
          <w:color w:val="333333"/>
          <w:sz w:val="28"/>
          <w:szCs w:val="28"/>
          <w:shd w:val="clear" w:color="auto" w:fill="FFFFFF"/>
        </w:rPr>
        <w:br/>
        <w:t>на окнах москитных сеток с защитой от детей, утопление при купании как</w:t>
      </w:r>
      <w:r>
        <w:rPr>
          <w:color w:val="333333"/>
          <w:sz w:val="28"/>
          <w:szCs w:val="28"/>
          <w:shd w:val="clear" w:color="auto" w:fill="FFFFFF"/>
        </w:rPr>
        <w:br/>
        <w:t>в ванной, так и в открытых водоемах, отравления находящимися в доступе для маленького ребенка лекарствами или бытовыми жидкостями, поражение электрическим током, удушье).</w:t>
      </w:r>
    </w:p>
    <w:p w:rsidR="000D7B91" w:rsidRDefault="000D7B91" w:rsidP="000D7B91">
      <w:pPr>
        <w:pStyle w:val="a3"/>
        <w:shd w:val="clear" w:color="auto" w:fill="FFFFFF"/>
        <w:spacing w:before="0" w:beforeAutospacing="0" w:after="0" w:afterAutospacing="0"/>
        <w:ind w:firstLine="709"/>
        <w:jc w:val="both"/>
        <w:rPr>
          <w:color w:val="333333"/>
          <w:sz w:val="28"/>
          <w:szCs w:val="28"/>
          <w:shd w:val="clear" w:color="auto" w:fill="FFFFFF"/>
        </w:rPr>
      </w:pPr>
      <w:r>
        <w:rPr>
          <w:color w:val="333333"/>
          <w:sz w:val="28"/>
          <w:szCs w:val="28"/>
          <w:shd w:val="clear" w:color="auto" w:fill="FFFFFF"/>
        </w:rPr>
        <w:t>Ш</w:t>
      </w:r>
      <w:r w:rsidR="00A739A1">
        <w:rPr>
          <w:color w:val="333333"/>
          <w:sz w:val="28"/>
          <w:szCs w:val="28"/>
          <w:shd w:val="clear" w:color="auto" w:fill="FFFFFF"/>
        </w:rPr>
        <w:t>кольники старшего возраста, часто при молчаливом попустительстве родителей, садятся за руль транспортного средства (автомашина, скутер, мопед) и выезжают на дороги общего пользования. При этом подростки не знают правил дорожного движения, пренебрегают защитной экипировкой, не имеют прав на управление транспортным средством. Как следствие они становятся жертвами</w:t>
      </w:r>
      <w:r>
        <w:rPr>
          <w:color w:val="333333"/>
          <w:sz w:val="28"/>
          <w:szCs w:val="28"/>
          <w:shd w:val="clear" w:color="auto" w:fill="FFFFFF"/>
        </w:rPr>
        <w:t xml:space="preserve"> </w:t>
      </w:r>
      <w:r w:rsidR="00A739A1">
        <w:rPr>
          <w:color w:val="333333"/>
          <w:sz w:val="28"/>
          <w:szCs w:val="28"/>
          <w:shd w:val="clear" w:color="auto" w:fill="FFFFFF"/>
        </w:rPr>
        <w:t xml:space="preserve">и виновниками </w:t>
      </w:r>
      <w:proofErr w:type="spellStart"/>
      <w:r w:rsidR="00A739A1">
        <w:rPr>
          <w:color w:val="333333"/>
          <w:sz w:val="28"/>
          <w:szCs w:val="28"/>
          <w:shd w:val="clear" w:color="auto" w:fill="FFFFFF"/>
        </w:rPr>
        <w:t>дорожно</w:t>
      </w:r>
      <w:proofErr w:type="spellEnd"/>
      <w:r w:rsidR="00A739A1">
        <w:rPr>
          <w:color w:val="333333"/>
          <w:sz w:val="28"/>
          <w:szCs w:val="28"/>
          <w:shd w:val="clear" w:color="auto" w:fill="FFFFFF"/>
        </w:rPr>
        <w:t>–транспортных происшествий.</w:t>
      </w:r>
    </w:p>
    <w:p w:rsidR="000D7B91" w:rsidRDefault="00A739A1" w:rsidP="000D7B91">
      <w:pPr>
        <w:pStyle w:val="a3"/>
        <w:shd w:val="clear" w:color="auto" w:fill="FFFFFF"/>
        <w:spacing w:before="0" w:beforeAutospacing="0" w:after="0" w:afterAutospacing="0"/>
        <w:ind w:firstLine="709"/>
        <w:jc w:val="both"/>
        <w:rPr>
          <w:color w:val="333333"/>
          <w:sz w:val="28"/>
          <w:szCs w:val="28"/>
          <w:shd w:val="clear" w:color="auto" w:fill="FFFFFF"/>
        </w:rPr>
      </w:pPr>
      <w:r>
        <w:rPr>
          <w:color w:val="333333"/>
          <w:sz w:val="28"/>
          <w:szCs w:val="28"/>
          <w:shd w:val="clear" w:color="auto" w:fill="FFFFFF"/>
        </w:rPr>
        <w:t>Источником повышенной опасности для детей являются велосипеды</w:t>
      </w:r>
      <w:r w:rsidR="000D7B91">
        <w:rPr>
          <w:color w:val="333333"/>
          <w:sz w:val="28"/>
          <w:szCs w:val="28"/>
          <w:shd w:val="clear" w:color="auto" w:fill="FFFFFF"/>
        </w:rPr>
        <w:t xml:space="preserve"> </w:t>
      </w:r>
      <w:r>
        <w:rPr>
          <w:color w:val="333333"/>
          <w:sz w:val="28"/>
          <w:szCs w:val="28"/>
          <w:shd w:val="clear" w:color="auto" w:fill="FFFFFF"/>
        </w:rPr>
        <w:t xml:space="preserve">и получившие, на сегодняшний день, распространение </w:t>
      </w:r>
      <w:proofErr w:type="spellStart"/>
      <w:r>
        <w:rPr>
          <w:color w:val="333333"/>
          <w:sz w:val="28"/>
          <w:szCs w:val="28"/>
          <w:shd w:val="clear" w:color="auto" w:fill="FFFFFF"/>
        </w:rPr>
        <w:t>электросамокаты</w:t>
      </w:r>
      <w:proofErr w:type="spellEnd"/>
      <w:r>
        <w:rPr>
          <w:color w:val="333333"/>
          <w:sz w:val="28"/>
          <w:szCs w:val="28"/>
          <w:shd w:val="clear" w:color="auto" w:fill="FFFFFF"/>
        </w:rPr>
        <w:t>.</w:t>
      </w:r>
    </w:p>
    <w:p w:rsidR="00A739A1" w:rsidRDefault="00A739A1" w:rsidP="000D7B91">
      <w:pPr>
        <w:pStyle w:val="a3"/>
        <w:shd w:val="clear" w:color="auto" w:fill="FFFFFF"/>
        <w:spacing w:before="0" w:beforeAutospacing="0" w:after="0" w:afterAutospacing="0"/>
        <w:ind w:firstLine="709"/>
        <w:jc w:val="both"/>
        <w:rPr>
          <w:rFonts w:ascii="Roboto" w:hAnsi="Roboto"/>
          <w:color w:val="333333"/>
        </w:rPr>
      </w:pPr>
      <w:r>
        <w:rPr>
          <w:color w:val="333333"/>
          <w:sz w:val="28"/>
          <w:szCs w:val="28"/>
          <w:shd w:val="clear" w:color="auto" w:fill="FFFFFF"/>
        </w:rPr>
        <w:t>Родителям следует быть более внимательными, предусмотрительными к своим детям и к обстановке, в которой они находятся:</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111111"/>
          <w:sz w:val="28"/>
          <w:szCs w:val="28"/>
          <w:shd w:val="clear" w:color="auto" w:fill="FFFFFF"/>
        </w:rPr>
        <w:t>- </w:t>
      </w:r>
      <w:r>
        <w:rPr>
          <w:color w:val="333333"/>
          <w:sz w:val="28"/>
          <w:szCs w:val="28"/>
          <w:shd w:val="clear" w:color="auto" w:fill="FFFFFF"/>
        </w:rPr>
        <w:t>объяснить детям важные правила, соблюдение которых поможет сохранить жизнь;</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333333"/>
          <w:sz w:val="28"/>
          <w:szCs w:val="28"/>
          <w:shd w:val="clear" w:color="auto" w:fill="FFFFFF"/>
        </w:rPr>
        <w:t>- решить проблему свободного времени ребенка;</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111111"/>
          <w:sz w:val="28"/>
          <w:szCs w:val="28"/>
          <w:shd w:val="clear" w:color="auto" w:fill="FFFFFF"/>
        </w:rPr>
        <w:t>- </w:t>
      </w:r>
      <w:r>
        <w:rPr>
          <w:color w:val="333333"/>
          <w:sz w:val="28"/>
          <w:szCs w:val="28"/>
          <w:shd w:val="clear" w:color="auto" w:fill="FFFFFF"/>
        </w:rPr>
        <w:t>контролировать место пребывания и круг общения ребенка;</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111111"/>
          <w:sz w:val="28"/>
          <w:szCs w:val="28"/>
          <w:shd w:val="clear" w:color="auto" w:fill="FFFFFF"/>
        </w:rPr>
        <w:t>- </w:t>
      </w:r>
      <w:r>
        <w:rPr>
          <w:color w:val="333333"/>
          <w:sz w:val="28"/>
          <w:szCs w:val="28"/>
          <w:shd w:val="clear" w:color="auto" w:fill="FFFFFF"/>
        </w:rPr>
        <w:t>убедить ребенка, что вне зависимости от того, что произошло, родители должны знать о происшествии;</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333333"/>
          <w:sz w:val="28"/>
          <w:szCs w:val="28"/>
          <w:shd w:val="clear" w:color="auto" w:fill="FFFFFF"/>
        </w:rPr>
        <w:t>- объяснить детям, что некоторые факты никогда нельзя скрывать;</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111111"/>
          <w:sz w:val="28"/>
          <w:szCs w:val="28"/>
          <w:shd w:val="clear" w:color="auto" w:fill="FFFFFF"/>
        </w:rPr>
        <w:t>- </w:t>
      </w:r>
      <w:r>
        <w:rPr>
          <w:color w:val="333333"/>
          <w:sz w:val="28"/>
          <w:szCs w:val="28"/>
          <w:shd w:val="clear" w:color="auto" w:fill="FFFFFF"/>
        </w:rPr>
        <w:t>обсудить с ребенком правила купания и поведения на воде;</w:t>
      </w:r>
    </w:p>
    <w:p w:rsidR="00A739A1" w:rsidRDefault="000D7B91" w:rsidP="000D7B91">
      <w:pPr>
        <w:pStyle w:val="a3"/>
        <w:shd w:val="clear" w:color="auto" w:fill="FFFFFF"/>
        <w:spacing w:before="0" w:beforeAutospacing="0" w:after="0" w:afterAutospacing="0"/>
        <w:jc w:val="both"/>
        <w:rPr>
          <w:rFonts w:ascii="Roboto" w:hAnsi="Roboto"/>
          <w:color w:val="333333"/>
        </w:rPr>
      </w:pPr>
      <w:r>
        <w:rPr>
          <w:color w:val="333333"/>
          <w:sz w:val="28"/>
          <w:szCs w:val="28"/>
          <w:shd w:val="clear" w:color="auto" w:fill="FFFFFF"/>
        </w:rPr>
        <w:t>-</w:t>
      </w:r>
      <w:r w:rsidR="00A739A1">
        <w:rPr>
          <w:color w:val="333333"/>
          <w:sz w:val="28"/>
          <w:szCs w:val="28"/>
          <w:shd w:val="clear" w:color="auto" w:fill="FFFFFF"/>
        </w:rPr>
        <w:t>изучить с детьми правила дорожного движения, езды</w:t>
      </w:r>
      <w:r>
        <w:rPr>
          <w:color w:val="333333"/>
          <w:sz w:val="28"/>
          <w:szCs w:val="28"/>
          <w:shd w:val="clear" w:color="auto" w:fill="FFFFFF"/>
        </w:rPr>
        <w:t xml:space="preserve"> </w:t>
      </w:r>
      <w:r w:rsidR="00A739A1">
        <w:rPr>
          <w:color w:val="333333"/>
          <w:sz w:val="28"/>
          <w:szCs w:val="28"/>
          <w:shd w:val="clear" w:color="auto" w:fill="FFFFFF"/>
        </w:rPr>
        <w:t xml:space="preserve">на велосипедах, </w:t>
      </w:r>
      <w:proofErr w:type="spellStart"/>
      <w:r w:rsidR="00A739A1">
        <w:rPr>
          <w:color w:val="333333"/>
          <w:sz w:val="28"/>
          <w:szCs w:val="28"/>
          <w:shd w:val="clear" w:color="auto" w:fill="FFFFFF"/>
        </w:rPr>
        <w:t>электросамокатах</w:t>
      </w:r>
      <w:proofErr w:type="spellEnd"/>
      <w:r w:rsidR="00A739A1">
        <w:rPr>
          <w:color w:val="333333"/>
          <w:sz w:val="28"/>
          <w:szCs w:val="28"/>
          <w:shd w:val="clear" w:color="auto" w:fill="FFFFFF"/>
        </w:rPr>
        <w:t>;</w:t>
      </w:r>
    </w:p>
    <w:p w:rsidR="00A739A1" w:rsidRDefault="00A739A1" w:rsidP="000D7B91">
      <w:pPr>
        <w:pStyle w:val="a3"/>
        <w:shd w:val="clear" w:color="auto" w:fill="FFFFFF"/>
        <w:spacing w:before="0" w:beforeAutospacing="0" w:after="0" w:afterAutospacing="0"/>
        <w:jc w:val="both"/>
        <w:rPr>
          <w:rFonts w:ascii="Roboto" w:hAnsi="Roboto"/>
          <w:color w:val="333333"/>
        </w:rPr>
      </w:pPr>
      <w:r>
        <w:rPr>
          <w:color w:val="111111"/>
          <w:sz w:val="28"/>
          <w:szCs w:val="28"/>
          <w:shd w:val="clear" w:color="auto" w:fill="FFFFFF"/>
        </w:rPr>
        <w:t>- </w:t>
      </w:r>
      <w:r>
        <w:rPr>
          <w:color w:val="333333"/>
          <w:sz w:val="28"/>
          <w:szCs w:val="28"/>
          <w:shd w:val="clear" w:color="auto" w:fill="FFFFFF"/>
        </w:rPr>
        <w:t>обратить внимание на возможные случаи возникновения пожаров</w:t>
      </w:r>
      <w:r>
        <w:rPr>
          <w:color w:val="333333"/>
          <w:sz w:val="28"/>
          <w:szCs w:val="28"/>
          <w:shd w:val="clear" w:color="auto" w:fill="FFFFFF"/>
        </w:rPr>
        <w:br/>
        <w:t>из–за неосторожного обращения с огнем: детская шалость, непотушенные костры, поджог травы;</w:t>
      </w:r>
    </w:p>
    <w:p w:rsidR="000D7B91" w:rsidRDefault="00A739A1" w:rsidP="000D7B91">
      <w:pPr>
        <w:pStyle w:val="a3"/>
        <w:shd w:val="clear" w:color="auto" w:fill="FFFFFF"/>
        <w:spacing w:before="0" w:beforeAutospacing="0" w:after="0" w:afterAutospacing="0"/>
        <w:jc w:val="both"/>
        <w:rPr>
          <w:color w:val="333333"/>
          <w:sz w:val="28"/>
          <w:szCs w:val="28"/>
          <w:shd w:val="clear" w:color="auto" w:fill="FFFFFF"/>
        </w:rPr>
      </w:pPr>
      <w:r>
        <w:rPr>
          <w:color w:val="111111"/>
          <w:sz w:val="28"/>
          <w:szCs w:val="28"/>
          <w:shd w:val="clear" w:color="auto" w:fill="FFFFFF"/>
        </w:rPr>
        <w:t>- </w:t>
      </w:r>
      <w:r>
        <w:rPr>
          <w:color w:val="333333"/>
          <w:sz w:val="28"/>
          <w:szCs w:val="28"/>
          <w:shd w:val="clear" w:color="auto" w:fill="FFFFFF"/>
        </w:rPr>
        <w:t>регулярно напоминать детям о правилах поведения.</w:t>
      </w:r>
    </w:p>
    <w:p w:rsidR="000D7B91" w:rsidRDefault="00A739A1" w:rsidP="000D7B91">
      <w:pPr>
        <w:pStyle w:val="a3"/>
        <w:shd w:val="clear" w:color="auto" w:fill="FFFFFF"/>
        <w:spacing w:before="0" w:beforeAutospacing="0" w:after="0" w:afterAutospacing="0"/>
        <w:ind w:firstLine="708"/>
        <w:jc w:val="both"/>
        <w:rPr>
          <w:color w:val="333333"/>
          <w:sz w:val="28"/>
          <w:szCs w:val="28"/>
          <w:shd w:val="clear" w:color="auto" w:fill="FFFFFF"/>
        </w:rPr>
      </w:pPr>
      <w:r>
        <w:rPr>
          <w:color w:val="333333"/>
          <w:sz w:val="28"/>
          <w:szCs w:val="28"/>
          <w:shd w:val="clear" w:color="auto" w:fill="FFFFFF"/>
        </w:rPr>
        <w:t xml:space="preserve">Дети с 1 июня по 31 августа–с 23 часов до </w:t>
      </w:r>
      <w:r w:rsidR="00F942AF">
        <w:rPr>
          <w:color w:val="333333"/>
          <w:sz w:val="28"/>
          <w:szCs w:val="28"/>
          <w:shd w:val="clear" w:color="auto" w:fill="FFFFFF"/>
        </w:rPr>
        <w:t>6</w:t>
      </w:r>
      <w:r>
        <w:rPr>
          <w:color w:val="333333"/>
          <w:sz w:val="28"/>
          <w:szCs w:val="28"/>
          <w:shd w:val="clear" w:color="auto" w:fill="FFFFFF"/>
        </w:rPr>
        <w:t xml:space="preserve"> часов имеют право находится на улице или в общественных местах</w:t>
      </w:r>
      <w:r w:rsidR="000D7B91">
        <w:rPr>
          <w:color w:val="333333"/>
          <w:sz w:val="28"/>
          <w:szCs w:val="28"/>
          <w:shd w:val="clear" w:color="auto" w:fill="FFFFFF"/>
        </w:rPr>
        <w:t xml:space="preserve"> </w:t>
      </w:r>
      <w:r>
        <w:rPr>
          <w:color w:val="333333"/>
          <w:sz w:val="28"/>
          <w:szCs w:val="28"/>
          <w:shd w:val="clear" w:color="auto" w:fill="FFFFFF"/>
        </w:rPr>
        <w:t>(в том числе в кафе) только в сопровождении взрослых.</w:t>
      </w:r>
    </w:p>
    <w:p w:rsidR="000D7B91" w:rsidRDefault="00A739A1" w:rsidP="000D7B91">
      <w:pPr>
        <w:pStyle w:val="a3"/>
        <w:shd w:val="clear" w:color="auto" w:fill="FFFFFF"/>
        <w:spacing w:before="0" w:beforeAutospacing="0" w:after="0" w:afterAutospacing="0"/>
        <w:ind w:firstLine="708"/>
        <w:jc w:val="both"/>
        <w:rPr>
          <w:color w:val="333333"/>
          <w:sz w:val="28"/>
          <w:szCs w:val="28"/>
          <w:shd w:val="clear" w:color="auto" w:fill="FFFFFF"/>
        </w:rPr>
      </w:pPr>
      <w:r>
        <w:rPr>
          <w:color w:val="333333"/>
          <w:sz w:val="28"/>
          <w:szCs w:val="28"/>
          <w:shd w:val="clear" w:color="auto" w:fill="FFFFFF"/>
        </w:rPr>
        <w:t>Ответственность за это несут исключительно родители ребенка.</w:t>
      </w:r>
    </w:p>
    <w:p w:rsidR="000D7B91" w:rsidRDefault="00A739A1" w:rsidP="000D7B91">
      <w:pPr>
        <w:pStyle w:val="a3"/>
        <w:shd w:val="clear" w:color="auto" w:fill="FFFFFF"/>
        <w:spacing w:before="0" w:beforeAutospacing="0" w:after="0" w:afterAutospacing="0"/>
        <w:ind w:firstLine="708"/>
        <w:jc w:val="both"/>
        <w:rPr>
          <w:color w:val="333333"/>
          <w:sz w:val="28"/>
          <w:szCs w:val="28"/>
          <w:shd w:val="clear" w:color="auto" w:fill="FFFFFF"/>
        </w:rPr>
      </w:pPr>
      <w:r>
        <w:rPr>
          <w:color w:val="333333"/>
          <w:sz w:val="28"/>
          <w:szCs w:val="28"/>
          <w:shd w:val="clear" w:color="auto" w:fill="FFFFFF"/>
        </w:rPr>
        <w:t>Так, в силу статьи 63 Семейного кодекса Российской Федерации родители имеют право и обязаны воспитывать своих детей.</w:t>
      </w:r>
    </w:p>
    <w:p w:rsidR="000D7B91" w:rsidRDefault="00A739A1" w:rsidP="000D7B91">
      <w:pPr>
        <w:pStyle w:val="a3"/>
        <w:shd w:val="clear" w:color="auto" w:fill="FFFFFF"/>
        <w:spacing w:before="0" w:beforeAutospacing="0" w:after="0" w:afterAutospacing="0"/>
        <w:ind w:firstLine="708"/>
        <w:jc w:val="both"/>
        <w:rPr>
          <w:color w:val="333333"/>
          <w:sz w:val="28"/>
          <w:szCs w:val="28"/>
          <w:shd w:val="clear" w:color="auto" w:fill="FFFFFF"/>
        </w:rPr>
      </w:pPr>
      <w:r>
        <w:rPr>
          <w:color w:val="333333"/>
          <w:sz w:val="28"/>
          <w:szCs w:val="28"/>
          <w:shd w:val="clear" w:color="auto" w:fill="FFFFFF"/>
        </w:rPr>
        <w:t>Родители несут ответственность за воспитание и развитие своих детей. Они обязаны заботиться о здоровье, физическом, психическом, духовном</w:t>
      </w:r>
      <w:r w:rsidR="000D7B91">
        <w:rPr>
          <w:color w:val="333333"/>
          <w:sz w:val="28"/>
          <w:szCs w:val="28"/>
          <w:shd w:val="clear" w:color="auto" w:fill="FFFFFF"/>
        </w:rPr>
        <w:t xml:space="preserve"> </w:t>
      </w:r>
      <w:r>
        <w:rPr>
          <w:color w:val="333333"/>
          <w:sz w:val="28"/>
          <w:szCs w:val="28"/>
          <w:shd w:val="clear" w:color="auto" w:fill="FFFFFF"/>
        </w:rPr>
        <w:t>и нравственном развитии своих детей.</w:t>
      </w:r>
    </w:p>
    <w:p w:rsidR="000D7B91" w:rsidRDefault="00A739A1" w:rsidP="000D7B91">
      <w:pPr>
        <w:pStyle w:val="a3"/>
        <w:shd w:val="clear" w:color="auto" w:fill="FFFFFF"/>
        <w:spacing w:before="0" w:beforeAutospacing="0" w:after="0" w:afterAutospacing="0"/>
        <w:ind w:firstLine="708"/>
        <w:jc w:val="both"/>
        <w:rPr>
          <w:color w:val="333333"/>
          <w:sz w:val="28"/>
          <w:szCs w:val="28"/>
          <w:shd w:val="clear" w:color="auto" w:fill="FFFFFF"/>
        </w:rPr>
      </w:pPr>
      <w:r>
        <w:rPr>
          <w:color w:val="333333"/>
          <w:sz w:val="28"/>
          <w:szCs w:val="28"/>
          <w:shd w:val="clear" w:color="auto" w:fill="FFFFFF"/>
        </w:rPr>
        <w:lastRenderedPageBreak/>
        <w:t>За ненадлежащее исполнение родительских обязанностей статьей 5.35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w:t>
      </w:r>
    </w:p>
    <w:p w:rsidR="00A739A1" w:rsidRDefault="00A739A1" w:rsidP="000D7B91">
      <w:pPr>
        <w:pStyle w:val="a3"/>
        <w:shd w:val="clear" w:color="auto" w:fill="FFFFFF"/>
        <w:spacing w:before="0" w:beforeAutospacing="0" w:after="0" w:afterAutospacing="0"/>
        <w:ind w:firstLine="708"/>
        <w:jc w:val="both"/>
        <w:rPr>
          <w:rFonts w:ascii="Roboto" w:hAnsi="Roboto"/>
          <w:color w:val="333333"/>
        </w:rPr>
      </w:pPr>
      <w:r>
        <w:rPr>
          <w:color w:val="333333"/>
          <w:sz w:val="28"/>
          <w:szCs w:val="28"/>
          <w:shd w:val="clear" w:color="auto" w:fill="FFFFFF"/>
        </w:rPr>
        <w:t>В случае гибели ребенка вследствие грубой недисциплинированности, невнимательности, неосмотрительности действий, поступков и поведения родителей последние могут быть привлечены к уголовной ответственности</w:t>
      </w:r>
      <w:r>
        <w:rPr>
          <w:color w:val="333333"/>
          <w:sz w:val="28"/>
          <w:szCs w:val="28"/>
          <w:shd w:val="clear" w:color="auto" w:fill="FFFFFF"/>
        </w:rPr>
        <w:br/>
        <w:t>по статье 109 Уголовного кодекса Российской Федерации.</w:t>
      </w:r>
    </w:p>
    <w:p w:rsidR="00A847B7" w:rsidRDefault="00A847B7"/>
    <w:p w:rsidR="00A739A1" w:rsidRDefault="00A739A1"/>
    <w:p w:rsidR="00A739A1" w:rsidRDefault="00A739A1"/>
    <w:p w:rsidR="00A739A1" w:rsidRDefault="00A739A1"/>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0D7B91" w:rsidRDefault="000D7B91" w:rsidP="000D7B91">
      <w:pPr>
        <w:pStyle w:val="a3"/>
        <w:shd w:val="clear" w:color="auto" w:fill="FFFFFF"/>
        <w:spacing w:before="0" w:beforeAutospacing="0" w:after="0" w:afterAutospacing="0"/>
        <w:jc w:val="both"/>
        <w:rPr>
          <w:color w:val="000000"/>
          <w:sz w:val="28"/>
          <w:szCs w:val="28"/>
        </w:rPr>
      </w:pPr>
    </w:p>
    <w:p w:rsidR="00A739A1" w:rsidRDefault="00A739A1"/>
    <w:p w:rsidR="00A739A1" w:rsidRDefault="00A739A1"/>
    <w:p w:rsidR="00A739A1" w:rsidRPr="00D76CE2" w:rsidRDefault="00A739A1" w:rsidP="00D76CE2">
      <w:pPr>
        <w:pStyle w:val="a3"/>
        <w:spacing w:before="0" w:beforeAutospacing="0" w:after="0" w:afterAutospacing="0"/>
        <w:ind w:firstLine="709"/>
        <w:jc w:val="both"/>
        <w:rPr>
          <w:color w:val="333333"/>
          <w:sz w:val="28"/>
          <w:szCs w:val="28"/>
        </w:rPr>
      </w:pPr>
      <w:bookmarkStart w:id="0" w:name="_GoBack"/>
      <w:bookmarkEnd w:id="0"/>
      <w:r w:rsidRPr="00D76CE2">
        <w:rPr>
          <w:color w:val="333333"/>
          <w:sz w:val="28"/>
          <w:szCs w:val="28"/>
        </w:rPr>
        <w:lastRenderedPageBreak/>
        <w:t>Актуальность указанной темы обусловлена тем, что в настоящее время общество столкнулось с серьезной проблемой возрастания негативного воздействия информационно-телекоммуникационной сети «Интернет» на несовершеннолетних.</w:t>
      </w:r>
      <w:r w:rsidR="00D76CE2">
        <w:rPr>
          <w:color w:val="333333"/>
          <w:sz w:val="28"/>
          <w:szCs w:val="28"/>
        </w:rPr>
        <w:t xml:space="preserve"> </w:t>
      </w:r>
      <w:r w:rsidRPr="00D76CE2">
        <w:rPr>
          <w:color w:val="333333"/>
          <w:sz w:val="28"/>
          <w:szCs w:val="28"/>
        </w:rPr>
        <w:t>Сегодняшние школьники легко осваивают любые устройства и технологии, предназначенные для общения и передачи информации. Однако, насколько они готовы к тому, чтобы правильно ориентироваться в пространстве «Интернета», насколько способны противостоять тем рискам и угрозам, с которыми неизбежно сталкивается практически любой пользователь сети, зависит от взрослых.</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Как показывает практика, приоритетным времяпровождением детей является посещение сети «Интернет», посредством которой, по их мнению, они могут общаться, заводить новые знакомства, повышать свой уровень образования, получать иную информацию. Но не во всех случаях посещение детьми сети «Интернет» является безопасным.</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В сети «Интернет» имеется множество сайтов, на которых размещена информация, запрещенная в Российской Федерации. Данная информация находится в открытом доступе не только для неопределенного круга лиц, но и для несовершеннолетних.</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На «запрещенных» сайтах размещена информация, пропагандирующая насилия, жестокость, общение с различными подростковыми движениями (группировка), которые ведут противозаконный образ жизни, выражая отрицание признанным и установленным нормам и традициям, сведения о незаконном приобретении документов об образовании, информация порнографического содержания – и данный перечень не является исчерпывающим. Посещение таких сайтов может сказаться не только отрицательно на детской психике детей, но и зачастую привести к негативным правовым последствиям.</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Создатели таких сайтов намеренно ориентируют такую слабозащищенную категорию населения, как дети, на посещение «запрещенных» сайтов. Именно дети в силу своей наивности могут перевести денежные средства мошенникам, познакомиться с людьми, которые в последующем могут совершить в отношении них преступление, и множество других примеров.</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Решение проблемы информационной безопасности детей является приоритетным направлением деятельности прокуратуры и всех органов и учреждений системы профилактики безнадзорности и правонарушений несовершеннолетних.</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В Российской Федерации уже сформировалась база нормативных правовых актов, целью которых является защита детей от информации, причиняющей вред их здоровью и развитию, одним из которых является Федеральный закон от 29 декабря 2010 года № 436 — ФЗ.</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 xml:space="preserve">Таким образом, информационная безопасность детей во многом зависит от их правовой грамотности и от правовой грамотности их родителей (законных представителей). До сведения детей необходимо доводить информацию о том, что, посещая сеть «Интернет», они должны предметно </w:t>
      </w:r>
      <w:r w:rsidRPr="00D76CE2">
        <w:rPr>
          <w:color w:val="333333"/>
          <w:sz w:val="28"/>
          <w:szCs w:val="28"/>
        </w:rPr>
        <w:lastRenderedPageBreak/>
        <w:t xml:space="preserve">знать, какую информацию они хотят узнать, а не бездумно посещать различные сайты. Родители, контролирующие и надзирающие органы должны постоянно </w:t>
      </w:r>
      <w:proofErr w:type="spellStart"/>
      <w:r w:rsidRPr="00D76CE2">
        <w:rPr>
          <w:color w:val="333333"/>
          <w:sz w:val="28"/>
          <w:szCs w:val="28"/>
        </w:rPr>
        <w:t>мониторить</w:t>
      </w:r>
      <w:proofErr w:type="spellEnd"/>
      <w:r w:rsidRPr="00D76CE2">
        <w:rPr>
          <w:color w:val="333333"/>
          <w:sz w:val="28"/>
          <w:szCs w:val="28"/>
        </w:rPr>
        <w:t xml:space="preserve"> сайты, которые чаще всего посещают дети, только комплексный подход сможет оградить и защитить наших детей.</w:t>
      </w:r>
    </w:p>
    <w:p w:rsidR="00A739A1" w:rsidRPr="00D76CE2" w:rsidRDefault="00A739A1" w:rsidP="00D76CE2">
      <w:pPr>
        <w:pStyle w:val="a3"/>
        <w:spacing w:before="0" w:beforeAutospacing="0" w:after="0" w:afterAutospacing="0"/>
        <w:ind w:firstLine="709"/>
        <w:jc w:val="both"/>
        <w:rPr>
          <w:color w:val="333333"/>
          <w:sz w:val="28"/>
          <w:szCs w:val="28"/>
        </w:rPr>
      </w:pPr>
      <w:r w:rsidRPr="00D76CE2">
        <w:rPr>
          <w:color w:val="333333"/>
          <w:sz w:val="28"/>
          <w:szCs w:val="28"/>
        </w:rPr>
        <w:t>В случае выявления сайтов, на которых имеется запрещенная информация, граждане могут обратиться в прокуратуру города для принятия мер прокурорского реагирования.</w:t>
      </w:r>
    </w:p>
    <w:p w:rsidR="00A739A1" w:rsidRDefault="00A739A1"/>
    <w:sectPr w:rsidR="00A73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3F"/>
    <w:rsid w:val="000D7B91"/>
    <w:rsid w:val="004250F6"/>
    <w:rsid w:val="00755BEA"/>
    <w:rsid w:val="0089496F"/>
    <w:rsid w:val="009B473F"/>
    <w:rsid w:val="00A739A1"/>
    <w:rsid w:val="00A847B7"/>
    <w:rsid w:val="00D76CE2"/>
    <w:rsid w:val="00F94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3E2DB"/>
  <w15:docId w15:val="{7EBD66E1-AE29-43DD-B797-BB7B6C6B1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39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214">
      <w:bodyDiv w:val="1"/>
      <w:marLeft w:val="0"/>
      <w:marRight w:val="0"/>
      <w:marTop w:val="0"/>
      <w:marBottom w:val="0"/>
      <w:divBdr>
        <w:top w:val="none" w:sz="0" w:space="0" w:color="auto"/>
        <w:left w:val="none" w:sz="0" w:space="0" w:color="auto"/>
        <w:bottom w:val="none" w:sz="0" w:space="0" w:color="auto"/>
        <w:right w:val="none" w:sz="0" w:space="0" w:color="auto"/>
      </w:divBdr>
    </w:div>
    <w:div w:id="243295684">
      <w:bodyDiv w:val="1"/>
      <w:marLeft w:val="0"/>
      <w:marRight w:val="0"/>
      <w:marTop w:val="0"/>
      <w:marBottom w:val="0"/>
      <w:divBdr>
        <w:top w:val="none" w:sz="0" w:space="0" w:color="auto"/>
        <w:left w:val="none" w:sz="0" w:space="0" w:color="auto"/>
        <w:bottom w:val="none" w:sz="0" w:space="0" w:color="auto"/>
        <w:right w:val="none" w:sz="0" w:space="0" w:color="auto"/>
      </w:divBdr>
    </w:div>
    <w:div w:id="680277008">
      <w:bodyDiv w:val="1"/>
      <w:marLeft w:val="0"/>
      <w:marRight w:val="0"/>
      <w:marTop w:val="0"/>
      <w:marBottom w:val="0"/>
      <w:divBdr>
        <w:top w:val="none" w:sz="0" w:space="0" w:color="auto"/>
        <w:left w:val="none" w:sz="0" w:space="0" w:color="auto"/>
        <w:bottom w:val="none" w:sz="0" w:space="0" w:color="auto"/>
        <w:right w:val="none" w:sz="0" w:space="0" w:color="auto"/>
      </w:divBdr>
    </w:div>
    <w:div w:id="14519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Новикова Наталья Васильевна</cp:lastModifiedBy>
  <cp:revision>2</cp:revision>
  <dcterms:created xsi:type="dcterms:W3CDTF">2022-06-27T09:27:00Z</dcterms:created>
  <dcterms:modified xsi:type="dcterms:W3CDTF">2022-06-27T09:27:00Z</dcterms:modified>
</cp:coreProperties>
</file>